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51E57" w14:textId="24ACB473" w:rsidR="009665EF" w:rsidRPr="00E57EBE" w:rsidRDefault="009665EF" w:rsidP="009665EF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4963</w:t>
      </w:r>
      <w:r w:rsidR="00D37A77">
        <w:rPr>
          <w:sz w:val="24"/>
          <w:szCs w:val="24"/>
        </w:rPr>
        <w:t>5</w:t>
      </w:r>
    </w:p>
    <w:p w14:paraId="70B9C519" w14:textId="77777777" w:rsidR="009665EF" w:rsidRPr="001E0547" w:rsidRDefault="009665EF" w:rsidP="009665EF">
      <w:pPr>
        <w:jc w:val="center"/>
        <w:rPr>
          <w:b/>
        </w:rPr>
      </w:pPr>
    </w:p>
    <w:tbl>
      <w:tblPr>
        <w:tblW w:w="9686" w:type="dxa"/>
        <w:jc w:val="center"/>
        <w:tblLook w:val="01E0" w:firstRow="1" w:lastRow="1" w:firstColumn="1" w:lastColumn="1" w:noHBand="0" w:noVBand="0"/>
      </w:tblPr>
      <w:tblGrid>
        <w:gridCol w:w="4590"/>
        <w:gridCol w:w="362"/>
        <w:gridCol w:w="4734"/>
      </w:tblGrid>
      <w:tr w:rsidR="009665EF" w:rsidRPr="00DE014E" w14:paraId="6AC25A6C" w14:textId="77777777" w:rsidTr="006E6FB0">
        <w:trPr>
          <w:trHeight w:val="1687"/>
          <w:jc w:val="center"/>
        </w:trPr>
        <w:tc>
          <w:tcPr>
            <w:tcW w:w="4590" w:type="dxa"/>
          </w:tcPr>
          <w:p w14:paraId="21CB3397" w14:textId="77777777" w:rsidR="009665EF" w:rsidRPr="009D0303" w:rsidRDefault="009665EF" w:rsidP="006E6FB0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9D0303">
              <w:rPr>
                <w:rFonts w:ascii="Times New Roman Bold" w:hAnsi="Times New Roman Bold"/>
                <w:b/>
                <w:caps/>
              </w:rPr>
              <w:t xml:space="preserve">Application of </w:t>
            </w:r>
            <w:r>
              <w:rPr>
                <w:rFonts w:ascii="Times New Roman Bold" w:hAnsi="Times New Roman Bold"/>
                <w:b/>
                <w:caps/>
              </w:rPr>
              <w:t>KEMPNER WATER SUPPLY CORPORATION AND THE CITY OF COPPERAS COVE</w:t>
            </w:r>
            <w:r w:rsidRPr="009D0303">
              <w:rPr>
                <w:rFonts w:ascii="Times New Roman Bold" w:hAnsi="Times New Roman Bold"/>
                <w:b/>
                <w:caps/>
              </w:rPr>
              <w:t xml:space="preserve"> for Sale, Transfer, or Merger of Certificate Rights in </w:t>
            </w:r>
            <w:r>
              <w:rPr>
                <w:rFonts w:ascii="Times New Roman Bold" w:hAnsi="Times New Roman Bold"/>
                <w:b/>
                <w:caps/>
              </w:rPr>
              <w:t>CORYELL AND LAMPASAS COUNTIES</w:t>
            </w:r>
          </w:p>
        </w:tc>
        <w:tc>
          <w:tcPr>
            <w:tcW w:w="362" w:type="dxa"/>
          </w:tcPr>
          <w:p w14:paraId="0B86E3BA" w14:textId="77777777" w:rsidR="009665EF" w:rsidRPr="00DE014E" w:rsidRDefault="009665EF" w:rsidP="006E6FB0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0DB0F11" w14:textId="77777777" w:rsidR="009665EF" w:rsidRPr="00DE014E" w:rsidRDefault="009665EF" w:rsidP="006E6FB0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7EDDD75D" w14:textId="77777777" w:rsidR="009665EF" w:rsidRDefault="009665EF" w:rsidP="006E6FB0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1F9C02F9" w14:textId="77777777" w:rsidR="009665EF" w:rsidRDefault="009665EF" w:rsidP="006E6FB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F2ACB6C" w14:textId="77777777" w:rsidR="009665EF" w:rsidRDefault="009665EF" w:rsidP="006E6FB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7CAB437" w14:textId="77777777" w:rsidR="009665EF" w:rsidRPr="00DE014E" w:rsidRDefault="009665EF" w:rsidP="006E6FB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34" w:type="dxa"/>
          </w:tcPr>
          <w:p w14:paraId="667094D8" w14:textId="77777777" w:rsidR="009665EF" w:rsidRPr="00DE014E" w:rsidRDefault="009665EF" w:rsidP="006E6FB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080B0DC5" w14:textId="77777777" w:rsidR="009665EF" w:rsidRPr="00DE014E" w:rsidRDefault="009665EF" w:rsidP="006E6FB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B1BF63D" w14:textId="77777777" w:rsidR="009665EF" w:rsidRPr="00DE014E" w:rsidRDefault="009665EF" w:rsidP="006E6FB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3D13E063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E94192C" w14:textId="1D9098DF" w:rsidR="00F637EB" w:rsidRPr="00261AFE" w:rsidRDefault="00F637EB" w:rsidP="007B464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7D037E" w:rsidRPr="007D037E">
        <w:rPr>
          <w:sz w:val="24"/>
          <w:szCs w:val="24"/>
        </w:rPr>
        <w:t>RECOMMENDATION ON SUFFICIENCY OF CLOSING DOCUMENTS AND PROPOSED PROCEDURAL SCHEDULE</w:t>
      </w:r>
    </w:p>
    <w:p w14:paraId="52967357" w14:textId="77777777" w:rsidR="00F637EB" w:rsidRPr="00DE014E" w:rsidRDefault="00F637EB" w:rsidP="00F637EB">
      <w:pPr>
        <w:pStyle w:val="Documentheading"/>
        <w:rPr>
          <w:sz w:val="24"/>
          <w:szCs w:val="24"/>
        </w:rPr>
      </w:pPr>
    </w:p>
    <w:p w14:paraId="70D3BFF2" w14:textId="15E4B928" w:rsidR="00994752" w:rsidRPr="00DF0F91" w:rsidRDefault="00994752" w:rsidP="00994752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 xml:space="preserve">epresenting the public interest, and </w:t>
      </w:r>
      <w:r w:rsidR="00D95262">
        <w:rPr>
          <w:b w:val="0"/>
          <w:sz w:val="24"/>
          <w:szCs w:val="24"/>
        </w:rPr>
        <w:t xml:space="preserve">files this </w:t>
      </w:r>
      <w:r w:rsidR="007D037E">
        <w:rPr>
          <w:b w:val="0"/>
          <w:sz w:val="24"/>
          <w:szCs w:val="24"/>
        </w:rPr>
        <w:t>recommendation</w:t>
      </w:r>
      <w:r w:rsidRPr="009E30F2">
        <w:rPr>
          <w:b w:val="0"/>
          <w:sz w:val="24"/>
          <w:szCs w:val="24"/>
        </w:rPr>
        <w:t>.</w:t>
      </w:r>
      <w:r w:rsidR="007D037E">
        <w:rPr>
          <w:b w:val="0"/>
          <w:sz w:val="24"/>
          <w:szCs w:val="24"/>
        </w:rPr>
        <w:t xml:space="preserve">  Staff recommends that the closing documents be found </w:t>
      </w:r>
      <w:proofErr w:type="gramStart"/>
      <w:r w:rsidR="007D037E">
        <w:rPr>
          <w:b w:val="0"/>
          <w:sz w:val="24"/>
          <w:szCs w:val="24"/>
        </w:rPr>
        <w:t>sufficient</w:t>
      </w:r>
      <w:proofErr w:type="gramEnd"/>
      <w:r w:rsidR="007D037E">
        <w:rPr>
          <w:b w:val="0"/>
          <w:sz w:val="24"/>
          <w:szCs w:val="24"/>
        </w:rPr>
        <w:t>.</w:t>
      </w:r>
      <w:r w:rsidRPr="009E30F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In support thereof, Staff </w:t>
      </w:r>
      <w:r w:rsidR="00D95262">
        <w:rPr>
          <w:b w:val="0"/>
          <w:sz w:val="24"/>
          <w:szCs w:val="24"/>
        </w:rPr>
        <w:t xml:space="preserve">would </w:t>
      </w:r>
      <w:r>
        <w:rPr>
          <w:b w:val="0"/>
          <w:sz w:val="24"/>
          <w:szCs w:val="24"/>
        </w:rPr>
        <w:t>show the following:</w:t>
      </w:r>
    </w:p>
    <w:p w14:paraId="0677A3F9" w14:textId="77777777" w:rsidR="00240DCE" w:rsidRDefault="00240DCE" w:rsidP="00D6798F"/>
    <w:p w14:paraId="36DA4114" w14:textId="77777777" w:rsidR="00240DCE" w:rsidRPr="000532E8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 w:rsidRPr="000532E8">
        <w:rPr>
          <w:b/>
          <w:smallCaps/>
        </w:rPr>
        <w:t>B</w:t>
      </w:r>
      <w:r w:rsidR="000532E8">
        <w:rPr>
          <w:b/>
          <w:smallCaps/>
        </w:rPr>
        <w:t>ackground</w:t>
      </w:r>
    </w:p>
    <w:p w14:paraId="6DFF69E4" w14:textId="4A9AC39A" w:rsidR="00C66841" w:rsidRDefault="009665EF" w:rsidP="00C66841">
      <w:pPr>
        <w:spacing w:line="360" w:lineRule="auto"/>
        <w:ind w:firstLine="720"/>
      </w:pPr>
      <w:r w:rsidRPr="00B259BF">
        <w:rPr>
          <w:szCs w:val="24"/>
        </w:rPr>
        <w:t xml:space="preserve">On </w:t>
      </w:r>
      <w:r w:rsidRPr="002A1F2A">
        <w:t>June 17, 2019, the City of Copperas Cove</w:t>
      </w:r>
      <w:r w:rsidRPr="002A1F2A">
        <w:rPr>
          <w:bCs/>
        </w:rPr>
        <w:t xml:space="preserve"> and </w:t>
      </w:r>
      <w:r w:rsidRPr="002A1F2A">
        <w:t>Kempner Water Supply Corporation</w:t>
      </w:r>
      <w:r w:rsidRPr="002A1F2A">
        <w:rPr>
          <w:bCs/>
        </w:rPr>
        <w:t xml:space="preserve"> (collectively, Applicants)</w:t>
      </w:r>
      <w:r w:rsidRPr="00FA038D">
        <w:rPr>
          <w:szCs w:val="24"/>
        </w:rPr>
        <w:t xml:space="preserve"> </w:t>
      </w:r>
      <w:r>
        <w:rPr>
          <w:szCs w:val="24"/>
        </w:rPr>
        <w:t xml:space="preserve">filed an application </w:t>
      </w:r>
      <w:r w:rsidRPr="007E4620">
        <w:t xml:space="preserve">for </w:t>
      </w:r>
      <w:r>
        <w:t>approval of the s</w:t>
      </w:r>
      <w:r w:rsidRPr="007E4620">
        <w:t xml:space="preserve">ale, </w:t>
      </w:r>
      <w:r>
        <w:t>t</w:t>
      </w:r>
      <w:r w:rsidRPr="007E4620">
        <w:t xml:space="preserve">ransfer, or </w:t>
      </w:r>
      <w:r>
        <w:t>m</w:t>
      </w:r>
      <w:r w:rsidRPr="007E4620">
        <w:t xml:space="preserve">erger of </w:t>
      </w:r>
      <w:r>
        <w:t>c</w:t>
      </w:r>
      <w:r w:rsidRPr="007E4620">
        <w:t xml:space="preserve">ertificate </w:t>
      </w:r>
      <w:r>
        <w:t>r</w:t>
      </w:r>
      <w:r w:rsidRPr="007E4620">
        <w:t xml:space="preserve">ights in </w:t>
      </w:r>
      <w:r>
        <w:t xml:space="preserve">Coryell and Lampasas </w:t>
      </w:r>
      <w:r w:rsidR="00151E1A">
        <w:t>C</w:t>
      </w:r>
      <w:r>
        <w:t>ounties.  S</w:t>
      </w:r>
      <w:r w:rsidRPr="009D0303">
        <w:rPr>
          <w:bCs/>
          <w:szCs w:val="24"/>
        </w:rPr>
        <w:t xml:space="preserve">pecifically, </w:t>
      </w:r>
      <w:r>
        <w:rPr>
          <w:rFonts w:cs="Baskerville Old Face"/>
          <w:szCs w:val="24"/>
        </w:rPr>
        <w:t xml:space="preserve">the </w:t>
      </w:r>
      <w:r w:rsidR="00577D3D">
        <w:rPr>
          <w:rFonts w:cs="Baskerville Old Face"/>
          <w:szCs w:val="24"/>
        </w:rPr>
        <w:t>A</w:t>
      </w:r>
      <w:r>
        <w:rPr>
          <w:rFonts w:cs="Baskerville Old Face"/>
          <w:szCs w:val="24"/>
        </w:rPr>
        <w:t>pplicants</w:t>
      </w:r>
      <w:r w:rsidRPr="009D0303">
        <w:rPr>
          <w:bCs/>
          <w:szCs w:val="24"/>
        </w:rPr>
        <w:t xml:space="preserve"> seek</w:t>
      </w:r>
      <w:r>
        <w:rPr>
          <w:bCs/>
          <w:szCs w:val="24"/>
        </w:rPr>
        <w:t xml:space="preserve"> to transfer a portion of Kempner Water Supply Corporation’s water service area to the City of Copperas Cove</w:t>
      </w:r>
      <w:r w:rsidR="000E6DF0">
        <w:rPr>
          <w:bCs/>
          <w:szCs w:val="24"/>
        </w:rPr>
        <w:t>’s</w:t>
      </w:r>
      <w:r>
        <w:rPr>
          <w:bCs/>
          <w:szCs w:val="24"/>
        </w:rPr>
        <w:t xml:space="preserve"> water service area.  </w:t>
      </w:r>
      <w:r w:rsidRPr="009D0303">
        <w:rPr>
          <w:bCs/>
          <w:szCs w:val="24"/>
        </w:rPr>
        <w:t xml:space="preserve">The requested </w:t>
      </w:r>
      <w:r>
        <w:rPr>
          <w:bCs/>
          <w:szCs w:val="24"/>
        </w:rPr>
        <w:t xml:space="preserve">transfer </w:t>
      </w:r>
      <w:r w:rsidRPr="009D0303">
        <w:rPr>
          <w:bCs/>
          <w:szCs w:val="24"/>
        </w:rPr>
        <w:t xml:space="preserve">area includes </w:t>
      </w:r>
      <w:r w:rsidR="00D37A77">
        <w:rPr>
          <w:bCs/>
          <w:szCs w:val="24"/>
        </w:rPr>
        <w:t>739</w:t>
      </w:r>
      <w:r>
        <w:rPr>
          <w:bCs/>
          <w:szCs w:val="24"/>
        </w:rPr>
        <w:t xml:space="preserve"> </w:t>
      </w:r>
      <w:r w:rsidRPr="009D0303">
        <w:rPr>
          <w:bCs/>
          <w:szCs w:val="24"/>
        </w:rPr>
        <w:t xml:space="preserve">acres </w:t>
      </w:r>
      <w:r>
        <w:rPr>
          <w:bCs/>
          <w:szCs w:val="24"/>
        </w:rPr>
        <w:t>with no current customers</w:t>
      </w:r>
      <w:r w:rsidR="00C66841">
        <w:rPr>
          <w:rFonts w:eastAsiaTheme="minorHAnsi"/>
        </w:rPr>
        <w:t>.</w:t>
      </w:r>
    </w:p>
    <w:p w14:paraId="7A8E308F" w14:textId="2FB17F3D" w:rsidR="00F637EB" w:rsidRDefault="007B4643" w:rsidP="00C66841">
      <w:pPr>
        <w:autoSpaceDE w:val="0"/>
        <w:autoSpaceDN w:val="0"/>
        <w:adjustRightInd w:val="0"/>
        <w:spacing w:line="360" w:lineRule="auto"/>
        <w:ind w:firstLine="720"/>
      </w:pPr>
      <w:r>
        <w:t xml:space="preserve">On </w:t>
      </w:r>
      <w:r w:rsidR="0069630B">
        <w:t>April</w:t>
      </w:r>
      <w:r>
        <w:t xml:space="preserve"> </w:t>
      </w:r>
      <w:r w:rsidR="000703A8">
        <w:t>2</w:t>
      </w:r>
      <w:r w:rsidR="00B525C8">
        <w:t>3</w:t>
      </w:r>
      <w:r>
        <w:t xml:space="preserve">, 2020, Order No. </w:t>
      </w:r>
      <w:r w:rsidR="00B525C8">
        <w:t>9</w:t>
      </w:r>
      <w:r>
        <w:t xml:space="preserve"> was issued, </w:t>
      </w:r>
      <w:r w:rsidR="00B525C8">
        <w:t xml:space="preserve">approving the sale to proceed and </w:t>
      </w:r>
      <w:r>
        <w:t xml:space="preserve">requiring Staff </w:t>
      </w:r>
      <w:r w:rsidR="00D24820">
        <w:t>file a recommendation regarding the sufficiency of the documents and propose a schedule for continued processing of this docket</w:t>
      </w:r>
      <w:r w:rsidR="00294C4C">
        <w:t xml:space="preserve"> </w:t>
      </w:r>
      <w:r w:rsidR="00D24820">
        <w:t>within fifteen days of the Applicants filing proof that the transaction was consummated</w:t>
      </w:r>
      <w:r w:rsidR="00AA6600">
        <w:t>.</w:t>
      </w:r>
      <w:r w:rsidR="00D24820">
        <w:t xml:space="preserve">  The Applicants filed said proof on May 19, 2020</w:t>
      </w:r>
      <w:r w:rsidR="006752D1">
        <w:t>.</w:t>
      </w:r>
      <w:r w:rsidR="00B879CE">
        <w:t xml:space="preserve">  </w:t>
      </w:r>
      <w:r w:rsidR="000532E8">
        <w:t>T</w:t>
      </w:r>
      <w:r w:rsidR="00390E2D">
        <w:t>his pleading</w:t>
      </w:r>
      <w:r w:rsidR="000532E8">
        <w:t>, therefore,</w:t>
      </w:r>
      <w:r w:rsidR="00390E2D">
        <w:t xml:space="preserve"> is timely filed.</w:t>
      </w:r>
      <w:r w:rsidR="00F637EB">
        <w:t xml:space="preserve"> </w:t>
      </w:r>
    </w:p>
    <w:p w14:paraId="3BE9CAF8" w14:textId="77777777" w:rsidR="00994752" w:rsidRDefault="00994752" w:rsidP="00D6798F">
      <w:pPr>
        <w:ind w:firstLine="720"/>
      </w:pPr>
    </w:p>
    <w:p w14:paraId="781B3459" w14:textId="046E3D21" w:rsidR="009B01CA" w:rsidRDefault="009B01CA" w:rsidP="0099475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>
        <w:rPr>
          <w:b/>
          <w:smallCaps/>
        </w:rPr>
        <w:t>Sufficiency of Transaction Documents</w:t>
      </w:r>
    </w:p>
    <w:p w14:paraId="142BC10E" w14:textId="2A3F9576" w:rsidR="009B01CA" w:rsidRDefault="006752D1" w:rsidP="006752D1">
      <w:pPr>
        <w:spacing w:line="360" w:lineRule="auto"/>
        <w:ind w:firstLine="720"/>
      </w:pPr>
      <w:r>
        <w:t xml:space="preserve">Staff has reviewed the closing documents filed by the Applicants on May 19, 2020.  The Applicants have affirmed that there are no outstanding customer deposits and have provided </w:t>
      </w:r>
      <w:proofErr w:type="gramStart"/>
      <w:r>
        <w:t>sufficient</w:t>
      </w:r>
      <w:proofErr w:type="gramEnd"/>
      <w:r>
        <w:t xml:space="preserve"> evidence that the transaction has closed as proposed.  Based on its review, Staff recommends that the filing meets the requirements of 16 Texas Administrative Code (TAC) §§ 24.239(k)-(n) and that the closing documents be found </w:t>
      </w:r>
      <w:proofErr w:type="gramStart"/>
      <w:r>
        <w:t>sufficient</w:t>
      </w:r>
      <w:proofErr w:type="gramEnd"/>
      <w:r>
        <w:t>.</w:t>
      </w:r>
    </w:p>
    <w:p w14:paraId="6455AAC1" w14:textId="77777777" w:rsidR="0075306B" w:rsidRDefault="0075306B" w:rsidP="006752D1">
      <w:pPr>
        <w:spacing w:line="360" w:lineRule="auto"/>
        <w:ind w:firstLine="720"/>
      </w:pPr>
    </w:p>
    <w:p w14:paraId="34FCB67D" w14:textId="77777777" w:rsidR="006752D1" w:rsidRPr="009B01CA" w:rsidRDefault="006752D1" w:rsidP="006752D1">
      <w:pPr>
        <w:ind w:firstLine="720"/>
        <w:rPr>
          <w:bCs/>
        </w:rPr>
      </w:pPr>
    </w:p>
    <w:p w14:paraId="131C7106" w14:textId="58EC30DB" w:rsidR="00994752" w:rsidRPr="000532E8" w:rsidRDefault="002D47F8" w:rsidP="0099475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>
        <w:rPr>
          <w:b/>
          <w:smallCaps/>
        </w:rPr>
        <w:t>Proposed Procedural Schedule</w:t>
      </w:r>
    </w:p>
    <w:p w14:paraId="05794F48" w14:textId="72013A94" w:rsidR="00706377" w:rsidRDefault="002D47F8" w:rsidP="002D47F8">
      <w:pPr>
        <w:ind w:left="720"/>
        <w:jc w:val="left"/>
      </w:pPr>
      <w:r>
        <w:t>Staff proposes the following procedural schedule</w:t>
      </w:r>
      <w:r w:rsidR="00E25A21">
        <w:t>:</w:t>
      </w:r>
    </w:p>
    <w:p w14:paraId="343142AB" w14:textId="60D75A2F" w:rsidR="00E25A21" w:rsidRDefault="00E25A21" w:rsidP="00E25A21">
      <w:pPr>
        <w:jc w:val="left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2"/>
        <w:gridCol w:w="4268"/>
      </w:tblGrid>
      <w:tr w:rsidR="00E25A21" w:rsidRPr="00833524" w14:paraId="01808D9A" w14:textId="77777777" w:rsidTr="00C11561">
        <w:tc>
          <w:tcPr>
            <w:tcW w:w="4788" w:type="dxa"/>
            <w:shd w:val="clear" w:color="auto" w:fill="auto"/>
          </w:tcPr>
          <w:p w14:paraId="1386ECA3" w14:textId="77777777" w:rsidR="00E25A21" w:rsidRPr="00833524" w:rsidRDefault="00E25A21" w:rsidP="00C11561">
            <w:pPr>
              <w:rPr>
                <w:b/>
                <w:bCs/>
              </w:rPr>
            </w:pPr>
            <w:r w:rsidRPr="00833524">
              <w:rPr>
                <w:b/>
                <w:bCs/>
              </w:rPr>
              <w:t>Event</w:t>
            </w:r>
          </w:p>
        </w:tc>
        <w:tc>
          <w:tcPr>
            <w:tcW w:w="4788" w:type="dxa"/>
            <w:shd w:val="clear" w:color="auto" w:fill="auto"/>
          </w:tcPr>
          <w:p w14:paraId="3A30E9A7" w14:textId="77777777" w:rsidR="00E25A21" w:rsidRPr="00833524" w:rsidRDefault="00E25A21" w:rsidP="00C11561">
            <w:pPr>
              <w:rPr>
                <w:bCs/>
              </w:rPr>
            </w:pPr>
            <w:r w:rsidRPr="00833524">
              <w:rPr>
                <w:b/>
                <w:bCs/>
              </w:rPr>
              <w:t>Date</w:t>
            </w:r>
          </w:p>
        </w:tc>
      </w:tr>
      <w:tr w:rsidR="00E25A21" w:rsidRPr="00833524" w14:paraId="4C554880" w14:textId="77777777" w:rsidTr="00C11561">
        <w:tc>
          <w:tcPr>
            <w:tcW w:w="4788" w:type="dxa"/>
            <w:shd w:val="clear" w:color="auto" w:fill="auto"/>
          </w:tcPr>
          <w:p w14:paraId="3BC50FEF" w14:textId="77777777" w:rsidR="00E25A21" w:rsidRPr="00833524" w:rsidRDefault="00E25A21" w:rsidP="00C11561">
            <w:pPr>
              <w:spacing w:line="276" w:lineRule="auto"/>
              <w:rPr>
                <w:bCs/>
              </w:rPr>
            </w:pPr>
            <w:r>
              <w:t>Deadline for Staff to provide final maps, certificates, and tariffs (if applicable) to Applicants for review and consent</w:t>
            </w:r>
          </w:p>
        </w:tc>
        <w:tc>
          <w:tcPr>
            <w:tcW w:w="4788" w:type="dxa"/>
            <w:shd w:val="clear" w:color="auto" w:fill="auto"/>
          </w:tcPr>
          <w:p w14:paraId="12010624" w14:textId="076609D7" w:rsidR="00E25A21" w:rsidRPr="00833524" w:rsidRDefault="00E25A21" w:rsidP="00C11561">
            <w:pPr>
              <w:rPr>
                <w:bCs/>
              </w:rPr>
            </w:pPr>
            <w:r>
              <w:rPr>
                <w:bCs/>
              </w:rPr>
              <w:t>Ju</w:t>
            </w:r>
            <w:r w:rsidR="000E6DF0">
              <w:rPr>
                <w:bCs/>
              </w:rPr>
              <w:t>ly 7</w:t>
            </w:r>
            <w:r w:rsidRPr="00833524">
              <w:rPr>
                <w:bCs/>
              </w:rPr>
              <w:t>, 20</w:t>
            </w:r>
            <w:r>
              <w:rPr>
                <w:bCs/>
              </w:rPr>
              <w:t>20</w:t>
            </w:r>
          </w:p>
        </w:tc>
      </w:tr>
      <w:tr w:rsidR="00E25A21" w:rsidRPr="00833524" w14:paraId="17C0B1B9" w14:textId="77777777" w:rsidTr="00C11561">
        <w:tc>
          <w:tcPr>
            <w:tcW w:w="4788" w:type="dxa"/>
            <w:shd w:val="clear" w:color="auto" w:fill="auto"/>
          </w:tcPr>
          <w:p w14:paraId="7ECB43E4" w14:textId="77777777" w:rsidR="00E25A21" w:rsidRPr="00833524" w:rsidRDefault="00E25A21" w:rsidP="00C11561">
            <w:pPr>
              <w:spacing w:line="276" w:lineRule="auto"/>
              <w:rPr>
                <w:bCs/>
              </w:rPr>
            </w:pPr>
            <w:r>
              <w:t>Deadline for Applicants to file signed consent forms with the Commission</w:t>
            </w:r>
          </w:p>
        </w:tc>
        <w:tc>
          <w:tcPr>
            <w:tcW w:w="4788" w:type="dxa"/>
            <w:shd w:val="clear" w:color="auto" w:fill="auto"/>
          </w:tcPr>
          <w:p w14:paraId="56F88986" w14:textId="5B93F1A6" w:rsidR="00E25A21" w:rsidRPr="00833524" w:rsidRDefault="00E25A21" w:rsidP="00C11561">
            <w:pPr>
              <w:rPr>
                <w:bCs/>
              </w:rPr>
            </w:pPr>
            <w:r>
              <w:rPr>
                <w:bCs/>
              </w:rPr>
              <w:t>Ju</w:t>
            </w:r>
            <w:r w:rsidR="000E6DF0">
              <w:rPr>
                <w:bCs/>
              </w:rPr>
              <w:t>ly 21</w:t>
            </w:r>
            <w:r w:rsidRPr="00833524">
              <w:rPr>
                <w:bCs/>
              </w:rPr>
              <w:t>, 20</w:t>
            </w:r>
            <w:r>
              <w:rPr>
                <w:bCs/>
              </w:rPr>
              <w:t>20</w:t>
            </w:r>
          </w:p>
        </w:tc>
      </w:tr>
      <w:tr w:rsidR="00E25A21" w:rsidRPr="00833524" w14:paraId="3CA82055" w14:textId="77777777" w:rsidTr="00C11561">
        <w:tc>
          <w:tcPr>
            <w:tcW w:w="4788" w:type="dxa"/>
            <w:shd w:val="clear" w:color="auto" w:fill="auto"/>
          </w:tcPr>
          <w:p w14:paraId="566ECA17" w14:textId="77777777" w:rsidR="00E25A21" w:rsidRPr="00833524" w:rsidRDefault="00E25A21" w:rsidP="00C11561">
            <w:pPr>
              <w:spacing w:line="276" w:lineRule="auto"/>
              <w:rPr>
                <w:bCs/>
              </w:rPr>
            </w:pPr>
            <w:r>
              <w:t>Deadline for parties to jointly file a proposed Notice of Approval, including proposed findings of fact, conclusions of law and ordering paragraphs</w:t>
            </w:r>
          </w:p>
        </w:tc>
        <w:tc>
          <w:tcPr>
            <w:tcW w:w="4788" w:type="dxa"/>
            <w:shd w:val="clear" w:color="auto" w:fill="auto"/>
          </w:tcPr>
          <w:p w14:paraId="734BC3EC" w14:textId="4D43D94C" w:rsidR="00E25A21" w:rsidRPr="00833524" w:rsidRDefault="00E25A21" w:rsidP="00C11561">
            <w:pPr>
              <w:rPr>
                <w:bCs/>
              </w:rPr>
            </w:pPr>
            <w:r>
              <w:rPr>
                <w:bCs/>
              </w:rPr>
              <w:t>July</w:t>
            </w:r>
            <w:r w:rsidRPr="00833524">
              <w:rPr>
                <w:bCs/>
              </w:rPr>
              <w:t xml:space="preserve"> </w:t>
            </w:r>
            <w:r w:rsidR="000E6DF0">
              <w:rPr>
                <w:bCs/>
              </w:rPr>
              <w:t>28</w:t>
            </w:r>
            <w:r w:rsidRPr="00833524">
              <w:rPr>
                <w:bCs/>
              </w:rPr>
              <w:t>, 20</w:t>
            </w:r>
            <w:r>
              <w:rPr>
                <w:bCs/>
              </w:rPr>
              <w:t>20</w:t>
            </w:r>
          </w:p>
        </w:tc>
      </w:tr>
    </w:tbl>
    <w:p w14:paraId="6CC1616A" w14:textId="77777777" w:rsidR="007D037E" w:rsidRDefault="007D037E" w:rsidP="007D037E">
      <w:pPr>
        <w:pStyle w:val="ListParagraph"/>
        <w:spacing w:line="360" w:lineRule="auto"/>
        <w:rPr>
          <w:b/>
          <w:smallCaps/>
        </w:rPr>
      </w:pPr>
    </w:p>
    <w:p w14:paraId="19E3326F" w14:textId="2FFBDFB1" w:rsidR="00706377" w:rsidRPr="000532E8" w:rsidRDefault="00706377" w:rsidP="00A737CC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mallCaps/>
        </w:rPr>
      </w:pPr>
      <w:r w:rsidRPr="000532E8">
        <w:rPr>
          <w:b/>
          <w:smallCaps/>
        </w:rPr>
        <w:t>C</w:t>
      </w:r>
      <w:r w:rsidR="000532E8" w:rsidRPr="000532E8">
        <w:rPr>
          <w:b/>
          <w:smallCaps/>
        </w:rPr>
        <w:t>onclusion</w:t>
      </w:r>
    </w:p>
    <w:p w14:paraId="2D954372" w14:textId="72B852C1" w:rsidR="00A57919" w:rsidRDefault="00706377" w:rsidP="00EC75D1">
      <w:pPr>
        <w:spacing w:line="360" w:lineRule="auto"/>
        <w:ind w:firstLine="720"/>
      </w:pPr>
      <w:r>
        <w:t xml:space="preserve">Staff respectfully </w:t>
      </w:r>
      <w:r w:rsidR="00B9512E">
        <w:t xml:space="preserve">requests </w:t>
      </w:r>
      <w:r w:rsidR="0081562A">
        <w:t xml:space="preserve">the issuance of </w:t>
      </w:r>
      <w:r w:rsidR="00B9512E">
        <w:t>an order consistent with the foregoing</w:t>
      </w:r>
      <w:r w:rsidR="00C4723B">
        <w:t xml:space="preserve"> </w:t>
      </w:r>
      <w:r w:rsidR="00C873DA">
        <w:t>recommendation</w:t>
      </w:r>
      <w:r w:rsidR="00740219">
        <w:t>.</w:t>
      </w:r>
    </w:p>
    <w:p w14:paraId="4C59C910" w14:textId="77777777" w:rsidR="00EC75D1" w:rsidRPr="00A57919" w:rsidRDefault="00EC75D1" w:rsidP="00EC75D1">
      <w:pPr>
        <w:ind w:firstLine="720"/>
      </w:pPr>
    </w:p>
    <w:p w14:paraId="524943A1" w14:textId="6D3BC46D" w:rsidR="002B4485" w:rsidRDefault="00390E2D">
      <w:pPr>
        <w:jc w:val="left"/>
      </w:pPr>
      <w:r>
        <w:t xml:space="preserve">Dated: </w:t>
      </w:r>
      <w:r w:rsidR="00D37A77">
        <w:t>June 2</w:t>
      </w:r>
      <w:r w:rsidR="004D641D">
        <w:t>, 20</w:t>
      </w:r>
      <w:r w:rsidR="004C2A2C">
        <w:t>20</w:t>
      </w:r>
    </w:p>
    <w:p w14:paraId="35FC9575" w14:textId="77777777" w:rsidR="00F178EC" w:rsidRDefault="00F178EC">
      <w:pPr>
        <w:jc w:val="left"/>
      </w:pPr>
    </w:p>
    <w:p w14:paraId="35FE6F30" w14:textId="77777777" w:rsidR="000532E8" w:rsidRDefault="000532E8">
      <w:pPr>
        <w:jc w:val="left"/>
      </w:pPr>
    </w:p>
    <w:p w14:paraId="23F9CFCD" w14:textId="77777777" w:rsidR="00DB067C" w:rsidRDefault="00DB067C" w:rsidP="007449FB">
      <w:pPr>
        <w:pStyle w:val="Normaldouble"/>
        <w:ind w:left="4320"/>
      </w:pPr>
    </w:p>
    <w:p w14:paraId="0B1D12F3" w14:textId="77777777" w:rsidR="00DB067C" w:rsidRDefault="00DB067C" w:rsidP="007449FB">
      <w:pPr>
        <w:pStyle w:val="Normaldouble"/>
        <w:ind w:left="4320"/>
      </w:pPr>
    </w:p>
    <w:p w14:paraId="677485DD" w14:textId="77777777" w:rsidR="00DB067C" w:rsidRDefault="00DB067C" w:rsidP="007449FB">
      <w:pPr>
        <w:pStyle w:val="Normaldouble"/>
        <w:ind w:left="4320"/>
      </w:pPr>
    </w:p>
    <w:p w14:paraId="4EEAE11E" w14:textId="77777777" w:rsidR="00DB067C" w:rsidRDefault="00DB067C" w:rsidP="007449FB">
      <w:pPr>
        <w:pStyle w:val="Normaldouble"/>
        <w:ind w:left="4320"/>
      </w:pPr>
    </w:p>
    <w:p w14:paraId="40334F29" w14:textId="77777777" w:rsidR="00DB067C" w:rsidRDefault="00DB067C" w:rsidP="007449FB">
      <w:pPr>
        <w:pStyle w:val="Normaldouble"/>
        <w:ind w:left="4320"/>
      </w:pPr>
    </w:p>
    <w:p w14:paraId="7E3F80E1" w14:textId="77777777" w:rsidR="00DB067C" w:rsidRDefault="00DB067C" w:rsidP="007449FB">
      <w:pPr>
        <w:pStyle w:val="Normaldouble"/>
        <w:ind w:left="4320"/>
      </w:pPr>
    </w:p>
    <w:p w14:paraId="69700429" w14:textId="77777777" w:rsidR="00DB067C" w:rsidRDefault="00DB067C" w:rsidP="007449FB">
      <w:pPr>
        <w:pStyle w:val="Normaldouble"/>
        <w:ind w:left="4320"/>
      </w:pPr>
    </w:p>
    <w:p w14:paraId="3E6D5CA5" w14:textId="77777777" w:rsidR="00DB067C" w:rsidRDefault="00DB067C" w:rsidP="007449FB">
      <w:pPr>
        <w:pStyle w:val="Normaldouble"/>
        <w:ind w:left="4320"/>
      </w:pPr>
    </w:p>
    <w:p w14:paraId="706F4D32" w14:textId="77777777" w:rsidR="00DB067C" w:rsidRDefault="00DB067C" w:rsidP="007449FB">
      <w:pPr>
        <w:pStyle w:val="Normaldouble"/>
        <w:ind w:left="4320"/>
      </w:pPr>
    </w:p>
    <w:p w14:paraId="78A48CAC" w14:textId="77777777" w:rsidR="00DB067C" w:rsidRDefault="00DB067C" w:rsidP="007449FB">
      <w:pPr>
        <w:pStyle w:val="Normaldouble"/>
        <w:ind w:left="4320"/>
      </w:pPr>
    </w:p>
    <w:p w14:paraId="7CFC5B6D" w14:textId="4FC94D3A" w:rsidR="002A360E" w:rsidRDefault="002A360E" w:rsidP="007449FB">
      <w:pPr>
        <w:pStyle w:val="Normaldouble"/>
        <w:ind w:left="4320"/>
      </w:pPr>
      <w:r>
        <w:lastRenderedPageBreak/>
        <w:t>Respectfully Submitted,</w:t>
      </w:r>
    </w:p>
    <w:p w14:paraId="784C6060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251A45C7" w14:textId="77777777" w:rsidR="00FB7C03" w:rsidRDefault="00FB7C03" w:rsidP="007449FB">
      <w:pPr>
        <w:pStyle w:val="Normaldouble"/>
        <w:spacing w:line="240" w:lineRule="auto"/>
        <w:ind w:left="3600"/>
      </w:pPr>
    </w:p>
    <w:p w14:paraId="7BF3A35A" w14:textId="1FAAE001" w:rsidR="00FB7C03" w:rsidRDefault="004C2A2C" w:rsidP="007449FB">
      <w:pPr>
        <w:pStyle w:val="Normaldouble"/>
        <w:spacing w:line="240" w:lineRule="auto"/>
        <w:ind w:left="4320"/>
      </w:pPr>
      <w:r>
        <w:t>Rachelle Nicolette Robles</w:t>
      </w:r>
    </w:p>
    <w:p w14:paraId="4CCEBF83" w14:textId="77777777" w:rsidR="00FB7C03" w:rsidRDefault="00FB7C03" w:rsidP="007449FB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3295DC55" w14:textId="77777777" w:rsidR="00FB7C03" w:rsidRDefault="00FB7C03" w:rsidP="007449FB">
      <w:pPr>
        <w:pStyle w:val="Normaldouble"/>
        <w:spacing w:line="240" w:lineRule="auto"/>
        <w:ind w:left="4320"/>
      </w:pPr>
    </w:p>
    <w:p w14:paraId="3A327741" w14:textId="03328067" w:rsidR="009665EF" w:rsidRPr="00CC4BB5" w:rsidRDefault="004C2A2C" w:rsidP="009665EF">
      <w:pPr>
        <w:keepNext/>
        <w:ind w:left="4320"/>
        <w:rPr>
          <w:szCs w:val="24"/>
        </w:rPr>
      </w:pPr>
      <w:r>
        <w:rPr>
          <w:rFonts w:eastAsia="Calibri"/>
          <w:szCs w:val="24"/>
        </w:rPr>
        <w:t>Eleanor D’Ambrosio</w:t>
      </w:r>
    </w:p>
    <w:p w14:paraId="3D15D24E" w14:textId="77777777" w:rsidR="009665EF" w:rsidRPr="008F11E8" w:rsidRDefault="009665EF" w:rsidP="00A57919">
      <w:pPr>
        <w:ind w:left="4320"/>
        <w:rPr>
          <w:szCs w:val="24"/>
        </w:rPr>
      </w:pPr>
      <w:r w:rsidRPr="008F11E8">
        <w:rPr>
          <w:szCs w:val="24"/>
        </w:rPr>
        <w:t>Managing Attorney</w:t>
      </w:r>
    </w:p>
    <w:p w14:paraId="0931BE13" w14:textId="77777777" w:rsidR="009665EF" w:rsidRDefault="009665EF" w:rsidP="009665EF">
      <w:pPr>
        <w:ind w:left="4320"/>
        <w:rPr>
          <w:szCs w:val="24"/>
        </w:rPr>
      </w:pPr>
    </w:p>
    <w:p w14:paraId="54559A2B" w14:textId="7746862F" w:rsidR="009665EF" w:rsidRPr="008F11E8" w:rsidRDefault="004C2A2C" w:rsidP="009665EF">
      <w:pPr>
        <w:ind w:left="4320"/>
        <w:rPr>
          <w:szCs w:val="24"/>
        </w:rPr>
      </w:pPr>
      <w:r>
        <w:rPr>
          <w:szCs w:val="24"/>
        </w:rPr>
        <w:t>/</w:t>
      </w:r>
      <w:r w:rsidRPr="004C2A2C">
        <w:rPr>
          <w:i/>
          <w:iCs/>
          <w:szCs w:val="24"/>
        </w:rPr>
        <w:t>s</w:t>
      </w:r>
      <w:r>
        <w:rPr>
          <w:szCs w:val="24"/>
        </w:rPr>
        <w:t xml:space="preserve">/ </w:t>
      </w:r>
      <w:r w:rsidRPr="004C2A2C">
        <w:rPr>
          <w:szCs w:val="24"/>
        </w:rPr>
        <w:t>Creighton</w:t>
      </w:r>
      <w:r>
        <w:rPr>
          <w:szCs w:val="24"/>
        </w:rPr>
        <w:t xml:space="preserve"> R. McMurray</w:t>
      </w:r>
    </w:p>
    <w:p w14:paraId="73085775" w14:textId="77777777" w:rsidR="009665EF" w:rsidRPr="008F11E8" w:rsidRDefault="009665EF" w:rsidP="009665EF">
      <w:pPr>
        <w:ind w:left="4320"/>
        <w:rPr>
          <w:szCs w:val="24"/>
        </w:rPr>
      </w:pPr>
      <w:r w:rsidRPr="008F11E8">
        <w:rPr>
          <w:szCs w:val="24"/>
        </w:rPr>
        <w:t>_______________________________</w:t>
      </w:r>
    </w:p>
    <w:p w14:paraId="22101CAA" w14:textId="77777777" w:rsidR="009665EF" w:rsidRPr="008F11E8" w:rsidRDefault="009665EF" w:rsidP="009665EF">
      <w:pPr>
        <w:ind w:left="4320"/>
        <w:rPr>
          <w:szCs w:val="24"/>
        </w:rPr>
      </w:pPr>
      <w:r w:rsidRPr="008F11E8">
        <w:rPr>
          <w:szCs w:val="24"/>
        </w:rPr>
        <w:t>Creighton R. McMurray</w:t>
      </w:r>
    </w:p>
    <w:p w14:paraId="5F2874A8" w14:textId="77777777" w:rsidR="009665EF" w:rsidRPr="008F11E8" w:rsidRDefault="009665EF" w:rsidP="009665EF">
      <w:pPr>
        <w:ind w:left="4320"/>
        <w:rPr>
          <w:szCs w:val="24"/>
        </w:rPr>
      </w:pPr>
      <w:r w:rsidRPr="008F11E8">
        <w:rPr>
          <w:szCs w:val="24"/>
        </w:rPr>
        <w:t>State Bar No. 24109536</w:t>
      </w:r>
    </w:p>
    <w:p w14:paraId="2E103523" w14:textId="77777777" w:rsidR="009665EF" w:rsidRPr="008F11E8" w:rsidRDefault="009665EF" w:rsidP="009665EF">
      <w:pPr>
        <w:ind w:left="4320"/>
        <w:rPr>
          <w:szCs w:val="24"/>
        </w:rPr>
      </w:pPr>
      <w:r w:rsidRPr="008F11E8">
        <w:rPr>
          <w:szCs w:val="24"/>
        </w:rPr>
        <w:t>1701 N. Congress Avenue</w:t>
      </w:r>
    </w:p>
    <w:p w14:paraId="3ED34CF7" w14:textId="77777777" w:rsidR="009665EF" w:rsidRPr="008F11E8" w:rsidRDefault="009665EF" w:rsidP="009665EF">
      <w:pPr>
        <w:ind w:left="4320"/>
        <w:rPr>
          <w:szCs w:val="24"/>
        </w:rPr>
      </w:pPr>
      <w:r w:rsidRPr="008F11E8">
        <w:rPr>
          <w:szCs w:val="24"/>
        </w:rPr>
        <w:t>P.O. Box 13326</w:t>
      </w:r>
    </w:p>
    <w:p w14:paraId="4B3C83FC" w14:textId="77777777" w:rsidR="009665EF" w:rsidRPr="008F11E8" w:rsidRDefault="009665EF" w:rsidP="009665EF">
      <w:pPr>
        <w:ind w:left="4320"/>
        <w:rPr>
          <w:szCs w:val="24"/>
        </w:rPr>
      </w:pPr>
      <w:r w:rsidRPr="008F11E8">
        <w:rPr>
          <w:szCs w:val="24"/>
        </w:rPr>
        <w:t>Austin, Texas 78711-3326</w:t>
      </w:r>
    </w:p>
    <w:p w14:paraId="6BA035BB" w14:textId="77777777" w:rsidR="009665EF" w:rsidRPr="008F11E8" w:rsidRDefault="009665EF" w:rsidP="009665EF">
      <w:pPr>
        <w:ind w:left="4320"/>
        <w:rPr>
          <w:szCs w:val="24"/>
        </w:rPr>
      </w:pPr>
      <w:r w:rsidRPr="008F11E8">
        <w:rPr>
          <w:szCs w:val="24"/>
        </w:rPr>
        <w:t>(512) 936-7275</w:t>
      </w:r>
    </w:p>
    <w:p w14:paraId="7C3A494E" w14:textId="77777777" w:rsidR="009665EF" w:rsidRPr="008F11E8" w:rsidRDefault="009665EF" w:rsidP="009665EF">
      <w:pPr>
        <w:ind w:left="4320"/>
        <w:rPr>
          <w:szCs w:val="24"/>
        </w:rPr>
      </w:pPr>
      <w:r w:rsidRPr="008F11E8">
        <w:rPr>
          <w:szCs w:val="24"/>
        </w:rPr>
        <w:t>(512) 936-7268 (facsimile)</w:t>
      </w:r>
    </w:p>
    <w:p w14:paraId="631B37A2" w14:textId="77777777" w:rsidR="009665EF" w:rsidRPr="008F11E8" w:rsidRDefault="009665EF" w:rsidP="009665EF">
      <w:pPr>
        <w:ind w:left="4320"/>
        <w:rPr>
          <w:szCs w:val="24"/>
        </w:rPr>
      </w:pPr>
      <w:r w:rsidRPr="008F11E8">
        <w:rPr>
          <w:szCs w:val="24"/>
        </w:rPr>
        <w:t>creighton.mcmurray@puc.texas.gov</w:t>
      </w:r>
    </w:p>
    <w:p w14:paraId="26323D43" w14:textId="77777777" w:rsidR="00390E2D" w:rsidRDefault="00390E2D" w:rsidP="00C66CFD">
      <w:pPr>
        <w:jc w:val="center"/>
        <w:rPr>
          <w:b/>
          <w:bCs/>
          <w:caps/>
          <w:szCs w:val="24"/>
        </w:rPr>
      </w:pPr>
    </w:p>
    <w:p w14:paraId="6895ACD9" w14:textId="5114DCC5" w:rsidR="00740219" w:rsidRDefault="00740219" w:rsidP="00740219">
      <w:pPr>
        <w:rPr>
          <w:b/>
          <w:bCs/>
          <w:caps/>
          <w:szCs w:val="24"/>
        </w:rPr>
      </w:pPr>
    </w:p>
    <w:p w14:paraId="28664689" w14:textId="77777777" w:rsidR="00740219" w:rsidRDefault="00740219" w:rsidP="00740219">
      <w:pPr>
        <w:rPr>
          <w:b/>
          <w:bCs/>
          <w:caps/>
          <w:szCs w:val="24"/>
        </w:rPr>
      </w:pPr>
    </w:p>
    <w:p w14:paraId="6AE646DC" w14:textId="77777777" w:rsidR="000532E8" w:rsidRDefault="000532E8" w:rsidP="00C66CFD">
      <w:pPr>
        <w:jc w:val="center"/>
        <w:rPr>
          <w:b/>
          <w:bCs/>
          <w:caps/>
          <w:szCs w:val="24"/>
        </w:rPr>
      </w:pPr>
    </w:p>
    <w:p w14:paraId="62688919" w14:textId="77777777" w:rsidR="00DB067C" w:rsidRDefault="00DB067C" w:rsidP="009665EF">
      <w:pPr>
        <w:pStyle w:val="Docketnumber"/>
        <w:rPr>
          <w:sz w:val="24"/>
          <w:szCs w:val="24"/>
        </w:rPr>
      </w:pPr>
    </w:p>
    <w:p w14:paraId="1F3968F9" w14:textId="5BB5A42F" w:rsidR="009665EF" w:rsidRPr="00E57EBE" w:rsidRDefault="009665EF" w:rsidP="009665EF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4963</w:t>
      </w:r>
      <w:r w:rsidR="00D37A77">
        <w:rPr>
          <w:sz w:val="24"/>
          <w:szCs w:val="24"/>
        </w:rPr>
        <w:t>5</w:t>
      </w:r>
    </w:p>
    <w:p w14:paraId="787CE674" w14:textId="77777777" w:rsidR="00A737CC" w:rsidRDefault="00A737CC" w:rsidP="00C66CFD">
      <w:pPr>
        <w:jc w:val="center"/>
        <w:rPr>
          <w:b/>
          <w:bCs/>
          <w:caps/>
          <w:szCs w:val="24"/>
        </w:rPr>
      </w:pPr>
    </w:p>
    <w:p w14:paraId="6AA1F3B6" w14:textId="77777777" w:rsidR="00C66CFD" w:rsidRPr="007C52EB" w:rsidRDefault="00C66CFD" w:rsidP="00C66CF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20F8BD2" w14:textId="77777777" w:rsidR="00C66CFD" w:rsidRPr="007C52EB" w:rsidRDefault="00C66CFD" w:rsidP="00C66CFD">
      <w:pPr>
        <w:keepNext/>
        <w:jc w:val="center"/>
        <w:rPr>
          <w:b/>
          <w:szCs w:val="24"/>
        </w:rPr>
      </w:pPr>
    </w:p>
    <w:p w14:paraId="0973D70D" w14:textId="380A2ABE" w:rsidR="00C66CFD" w:rsidRDefault="002702C7" w:rsidP="00C66CFD">
      <w:pPr>
        <w:spacing w:line="360" w:lineRule="auto"/>
        <w:ind w:firstLine="720"/>
        <w:rPr>
          <w:szCs w:val="24"/>
        </w:rPr>
      </w:pPr>
      <w:r w:rsidRPr="002702C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D37A77">
        <w:rPr>
          <w:szCs w:val="24"/>
        </w:rPr>
        <w:t>June</w:t>
      </w:r>
      <w:r w:rsidR="00B16EE3">
        <w:rPr>
          <w:szCs w:val="24"/>
        </w:rPr>
        <w:t xml:space="preserve"> </w:t>
      </w:r>
      <w:r w:rsidR="00D37A77">
        <w:rPr>
          <w:szCs w:val="24"/>
        </w:rPr>
        <w:t>2</w:t>
      </w:r>
      <w:r w:rsidR="00B16EE3">
        <w:rPr>
          <w:szCs w:val="24"/>
        </w:rPr>
        <w:t>, 2020</w:t>
      </w:r>
      <w:r w:rsidRPr="002702C7">
        <w:rPr>
          <w:szCs w:val="24"/>
        </w:rPr>
        <w:t>, in accordance with</w:t>
      </w:r>
      <w:r w:rsidR="00EC75D1">
        <w:rPr>
          <w:szCs w:val="24"/>
        </w:rPr>
        <w:t xml:space="preserve"> </w:t>
      </w:r>
      <w:r w:rsidRPr="002702C7">
        <w:rPr>
          <w:szCs w:val="24"/>
        </w:rPr>
        <w:t>the Order Suspending Rules, issued in Project No. 50664</w:t>
      </w:r>
      <w:r w:rsidR="00C66CFD" w:rsidRPr="007C52EB">
        <w:rPr>
          <w:szCs w:val="24"/>
        </w:rPr>
        <w:t>.</w:t>
      </w:r>
    </w:p>
    <w:p w14:paraId="4795AF33" w14:textId="77777777" w:rsidR="004C2A2C" w:rsidRPr="007C52EB" w:rsidRDefault="004C2A2C" w:rsidP="00EC75D1">
      <w:pPr>
        <w:ind w:firstLine="720"/>
        <w:rPr>
          <w:szCs w:val="24"/>
        </w:rPr>
      </w:pPr>
    </w:p>
    <w:p w14:paraId="3C0DC672" w14:textId="7D157BF9" w:rsidR="00C66CFD" w:rsidRPr="007C52EB" w:rsidRDefault="004C2A2C" w:rsidP="007A0BA4">
      <w:pPr>
        <w:keepNext/>
        <w:ind w:left="3600" w:firstLine="720"/>
        <w:rPr>
          <w:szCs w:val="24"/>
        </w:rPr>
      </w:pPr>
      <w:r>
        <w:rPr>
          <w:szCs w:val="24"/>
        </w:rPr>
        <w:t>/</w:t>
      </w:r>
      <w:r w:rsidRPr="004C2A2C">
        <w:rPr>
          <w:i/>
          <w:iCs/>
          <w:szCs w:val="24"/>
        </w:rPr>
        <w:t>s</w:t>
      </w:r>
      <w:r>
        <w:rPr>
          <w:szCs w:val="24"/>
        </w:rPr>
        <w:t xml:space="preserve">/ </w:t>
      </w:r>
      <w:r w:rsidRPr="004C2A2C">
        <w:rPr>
          <w:szCs w:val="24"/>
        </w:rPr>
        <w:t>Creighton</w:t>
      </w:r>
      <w:r>
        <w:rPr>
          <w:szCs w:val="24"/>
        </w:rPr>
        <w:t xml:space="preserve"> R. McMurray</w:t>
      </w:r>
    </w:p>
    <w:p w14:paraId="7782CA25" w14:textId="4011E8ED" w:rsidR="00C66CFD" w:rsidRPr="00562F7C" w:rsidRDefault="00C66CFD" w:rsidP="00C66CFD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</w:t>
      </w:r>
      <w:r>
        <w:rPr>
          <w:szCs w:val="24"/>
        </w:rPr>
        <w:t>___</w:t>
      </w:r>
      <w:r w:rsidRPr="00562F7C">
        <w:rPr>
          <w:szCs w:val="24"/>
        </w:rPr>
        <w:t>_______</w:t>
      </w:r>
    </w:p>
    <w:p w14:paraId="6F91D943" w14:textId="77777777" w:rsidR="0038776A" w:rsidRPr="009665EF" w:rsidRDefault="009665EF" w:rsidP="009665EF">
      <w:pPr>
        <w:ind w:left="4320"/>
        <w:rPr>
          <w:szCs w:val="24"/>
        </w:rPr>
      </w:pPr>
      <w:r w:rsidRPr="008F11E8">
        <w:rPr>
          <w:szCs w:val="24"/>
        </w:rPr>
        <w:t>Creighton R. McMurray</w:t>
      </w:r>
    </w:p>
    <w:sectPr w:rsidR="0038776A" w:rsidRPr="009665EF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633C7" w14:textId="77777777" w:rsidR="004560EE" w:rsidRDefault="004560EE">
      <w:r>
        <w:separator/>
      </w:r>
    </w:p>
  </w:endnote>
  <w:endnote w:type="continuationSeparator" w:id="0">
    <w:p w14:paraId="4B91DEEB" w14:textId="77777777" w:rsidR="004560EE" w:rsidRDefault="0045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3A7A7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B3831D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BBC31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47AE">
      <w:rPr>
        <w:rStyle w:val="PageNumber"/>
        <w:noProof/>
      </w:rPr>
      <w:t>3</w:t>
    </w:r>
    <w:r>
      <w:rPr>
        <w:rStyle w:val="PageNumber"/>
      </w:rPr>
      <w:fldChar w:fldCharType="end"/>
    </w:r>
  </w:p>
  <w:p w14:paraId="1F6F6E82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EF2861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8C7DD" w14:textId="77777777" w:rsidR="004560EE" w:rsidRDefault="004560EE">
      <w:r>
        <w:separator/>
      </w:r>
    </w:p>
  </w:footnote>
  <w:footnote w:type="continuationSeparator" w:id="0">
    <w:p w14:paraId="0DE2DA6F" w14:textId="77777777" w:rsidR="004560EE" w:rsidRDefault="00456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4F727B54"/>
    <w:multiLevelType w:val="hybridMultilevel"/>
    <w:tmpl w:val="E19A56BE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6B2117B9"/>
    <w:multiLevelType w:val="hybridMultilevel"/>
    <w:tmpl w:val="9000EB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3"/>
  </w:num>
  <w:num w:numId="3">
    <w:abstractNumId w:val="5"/>
  </w:num>
  <w:num w:numId="4">
    <w:abstractNumId w:val="2"/>
  </w:num>
  <w:num w:numId="5">
    <w:abstractNumId w:val="21"/>
  </w:num>
  <w:num w:numId="6">
    <w:abstractNumId w:val="20"/>
  </w:num>
  <w:num w:numId="7">
    <w:abstractNumId w:val="8"/>
  </w:num>
  <w:num w:numId="8">
    <w:abstractNumId w:val="9"/>
  </w:num>
  <w:num w:numId="9">
    <w:abstractNumId w:val="15"/>
  </w:num>
  <w:num w:numId="10">
    <w:abstractNumId w:val="14"/>
  </w:num>
  <w:num w:numId="11">
    <w:abstractNumId w:val="12"/>
  </w:num>
  <w:num w:numId="12">
    <w:abstractNumId w:val="3"/>
  </w:num>
  <w:num w:numId="13">
    <w:abstractNumId w:val="22"/>
  </w:num>
  <w:num w:numId="14">
    <w:abstractNumId w:val="10"/>
  </w:num>
  <w:num w:numId="15">
    <w:abstractNumId w:val="19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6"/>
  </w:num>
  <w:num w:numId="19">
    <w:abstractNumId w:val="17"/>
  </w:num>
  <w:num w:numId="20">
    <w:abstractNumId w:val="4"/>
  </w:num>
  <w:num w:numId="21">
    <w:abstractNumId w:val="0"/>
  </w:num>
  <w:num w:numId="22">
    <w:abstractNumId w:val="7"/>
  </w:num>
  <w:num w:numId="23">
    <w:abstractNumId w:val="13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320B0"/>
    <w:rsid w:val="00045794"/>
    <w:rsid w:val="00050EC3"/>
    <w:rsid w:val="00051D96"/>
    <w:rsid w:val="000532E8"/>
    <w:rsid w:val="000621BB"/>
    <w:rsid w:val="000647AE"/>
    <w:rsid w:val="000703A8"/>
    <w:rsid w:val="00072056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E6DF0"/>
    <w:rsid w:val="000F1B5D"/>
    <w:rsid w:val="000F1F40"/>
    <w:rsid w:val="000F6BEB"/>
    <w:rsid w:val="000F6D6D"/>
    <w:rsid w:val="000F73C9"/>
    <w:rsid w:val="000F7F9C"/>
    <w:rsid w:val="00101E9A"/>
    <w:rsid w:val="00104BD4"/>
    <w:rsid w:val="001171A2"/>
    <w:rsid w:val="00122C66"/>
    <w:rsid w:val="00127224"/>
    <w:rsid w:val="00132C88"/>
    <w:rsid w:val="00133A0B"/>
    <w:rsid w:val="001347B7"/>
    <w:rsid w:val="001370E3"/>
    <w:rsid w:val="00143BAC"/>
    <w:rsid w:val="00143DBB"/>
    <w:rsid w:val="00147053"/>
    <w:rsid w:val="00147F12"/>
    <w:rsid w:val="00151409"/>
    <w:rsid w:val="00151E1A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644B"/>
    <w:rsid w:val="00197531"/>
    <w:rsid w:val="001A2D16"/>
    <w:rsid w:val="001A7DBE"/>
    <w:rsid w:val="001B0D9A"/>
    <w:rsid w:val="001B118C"/>
    <w:rsid w:val="001C0EBF"/>
    <w:rsid w:val="001C28A6"/>
    <w:rsid w:val="001C38BF"/>
    <w:rsid w:val="001C3BDA"/>
    <w:rsid w:val="001D0EFA"/>
    <w:rsid w:val="001D4AC8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1973"/>
    <w:rsid w:val="002329B6"/>
    <w:rsid w:val="00240DCE"/>
    <w:rsid w:val="0024377E"/>
    <w:rsid w:val="00247F89"/>
    <w:rsid w:val="00253FE6"/>
    <w:rsid w:val="0025700B"/>
    <w:rsid w:val="00261AFE"/>
    <w:rsid w:val="00266664"/>
    <w:rsid w:val="002702C7"/>
    <w:rsid w:val="00270C7B"/>
    <w:rsid w:val="00271524"/>
    <w:rsid w:val="00272208"/>
    <w:rsid w:val="00282897"/>
    <w:rsid w:val="00283F39"/>
    <w:rsid w:val="00285A49"/>
    <w:rsid w:val="00286D26"/>
    <w:rsid w:val="00286FAA"/>
    <w:rsid w:val="0029005F"/>
    <w:rsid w:val="00294C4C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7F8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377E"/>
    <w:rsid w:val="00316528"/>
    <w:rsid w:val="00316ABF"/>
    <w:rsid w:val="00326625"/>
    <w:rsid w:val="00332458"/>
    <w:rsid w:val="00333FD6"/>
    <w:rsid w:val="003346A4"/>
    <w:rsid w:val="00336ACF"/>
    <w:rsid w:val="00341854"/>
    <w:rsid w:val="003455B0"/>
    <w:rsid w:val="003558A8"/>
    <w:rsid w:val="00357C92"/>
    <w:rsid w:val="003602F6"/>
    <w:rsid w:val="00360A0C"/>
    <w:rsid w:val="00365547"/>
    <w:rsid w:val="00374091"/>
    <w:rsid w:val="003744AE"/>
    <w:rsid w:val="00375F64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0EE0"/>
    <w:rsid w:val="003C6393"/>
    <w:rsid w:val="003D152A"/>
    <w:rsid w:val="003D1D6C"/>
    <w:rsid w:val="003D6607"/>
    <w:rsid w:val="003D6EE4"/>
    <w:rsid w:val="003E1AA5"/>
    <w:rsid w:val="003E5207"/>
    <w:rsid w:val="003E7A59"/>
    <w:rsid w:val="003F72A0"/>
    <w:rsid w:val="003F79E4"/>
    <w:rsid w:val="0040180F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6744B"/>
    <w:rsid w:val="00472755"/>
    <w:rsid w:val="00473325"/>
    <w:rsid w:val="00483D52"/>
    <w:rsid w:val="00485D02"/>
    <w:rsid w:val="00485D9D"/>
    <w:rsid w:val="00487BBB"/>
    <w:rsid w:val="00490341"/>
    <w:rsid w:val="00490A9A"/>
    <w:rsid w:val="00492C92"/>
    <w:rsid w:val="004933EC"/>
    <w:rsid w:val="00496EE2"/>
    <w:rsid w:val="004A184D"/>
    <w:rsid w:val="004A25AE"/>
    <w:rsid w:val="004A4C04"/>
    <w:rsid w:val="004B4A42"/>
    <w:rsid w:val="004C2A2C"/>
    <w:rsid w:val="004C4866"/>
    <w:rsid w:val="004D20DD"/>
    <w:rsid w:val="004D4765"/>
    <w:rsid w:val="004D5E0E"/>
    <w:rsid w:val="004D641D"/>
    <w:rsid w:val="004E170B"/>
    <w:rsid w:val="004E4207"/>
    <w:rsid w:val="004E5152"/>
    <w:rsid w:val="004E563C"/>
    <w:rsid w:val="004E6F83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77D3D"/>
    <w:rsid w:val="00583C73"/>
    <w:rsid w:val="00587716"/>
    <w:rsid w:val="00587EA9"/>
    <w:rsid w:val="0059197A"/>
    <w:rsid w:val="00595FDD"/>
    <w:rsid w:val="0059639F"/>
    <w:rsid w:val="00596A01"/>
    <w:rsid w:val="00596DB2"/>
    <w:rsid w:val="005A31F1"/>
    <w:rsid w:val="005A652A"/>
    <w:rsid w:val="005B449F"/>
    <w:rsid w:val="005B600D"/>
    <w:rsid w:val="005B6597"/>
    <w:rsid w:val="005B76D0"/>
    <w:rsid w:val="005B7B7B"/>
    <w:rsid w:val="005C3795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05EDB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4989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2D1"/>
    <w:rsid w:val="0068771C"/>
    <w:rsid w:val="00687DD6"/>
    <w:rsid w:val="00687ECC"/>
    <w:rsid w:val="00692AD3"/>
    <w:rsid w:val="0069630B"/>
    <w:rsid w:val="006964B5"/>
    <w:rsid w:val="006A105D"/>
    <w:rsid w:val="006C2E8A"/>
    <w:rsid w:val="006C376D"/>
    <w:rsid w:val="006D13DF"/>
    <w:rsid w:val="006D3B00"/>
    <w:rsid w:val="006D76FD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377"/>
    <w:rsid w:val="00706EA0"/>
    <w:rsid w:val="0071409A"/>
    <w:rsid w:val="007154AA"/>
    <w:rsid w:val="00721484"/>
    <w:rsid w:val="007271CB"/>
    <w:rsid w:val="00734222"/>
    <w:rsid w:val="00735FE0"/>
    <w:rsid w:val="00736E45"/>
    <w:rsid w:val="00740219"/>
    <w:rsid w:val="00743CE0"/>
    <w:rsid w:val="007449FB"/>
    <w:rsid w:val="00745A19"/>
    <w:rsid w:val="00745F27"/>
    <w:rsid w:val="007467E4"/>
    <w:rsid w:val="0075215A"/>
    <w:rsid w:val="00752A91"/>
    <w:rsid w:val="0075306B"/>
    <w:rsid w:val="0075420D"/>
    <w:rsid w:val="00756CE5"/>
    <w:rsid w:val="007602A7"/>
    <w:rsid w:val="007636DB"/>
    <w:rsid w:val="00765020"/>
    <w:rsid w:val="00766674"/>
    <w:rsid w:val="007717F6"/>
    <w:rsid w:val="007726C7"/>
    <w:rsid w:val="007805C5"/>
    <w:rsid w:val="00781449"/>
    <w:rsid w:val="00785A48"/>
    <w:rsid w:val="00785B05"/>
    <w:rsid w:val="00786FB9"/>
    <w:rsid w:val="00791658"/>
    <w:rsid w:val="007972AD"/>
    <w:rsid w:val="007A0BA4"/>
    <w:rsid w:val="007A38A3"/>
    <w:rsid w:val="007A59CC"/>
    <w:rsid w:val="007A5F84"/>
    <w:rsid w:val="007B1473"/>
    <w:rsid w:val="007B4643"/>
    <w:rsid w:val="007B5AE9"/>
    <w:rsid w:val="007B7FB8"/>
    <w:rsid w:val="007C074A"/>
    <w:rsid w:val="007C1A47"/>
    <w:rsid w:val="007C26C6"/>
    <w:rsid w:val="007C6863"/>
    <w:rsid w:val="007C7DCC"/>
    <w:rsid w:val="007D037E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1562A"/>
    <w:rsid w:val="00827E46"/>
    <w:rsid w:val="00834601"/>
    <w:rsid w:val="00854779"/>
    <w:rsid w:val="00854B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3813"/>
    <w:rsid w:val="00903852"/>
    <w:rsid w:val="00906C49"/>
    <w:rsid w:val="00911CA1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65EF"/>
    <w:rsid w:val="00971254"/>
    <w:rsid w:val="009741CA"/>
    <w:rsid w:val="00975123"/>
    <w:rsid w:val="00975A43"/>
    <w:rsid w:val="00977089"/>
    <w:rsid w:val="00991476"/>
    <w:rsid w:val="00994752"/>
    <w:rsid w:val="00996951"/>
    <w:rsid w:val="009A498F"/>
    <w:rsid w:val="009A6563"/>
    <w:rsid w:val="009A6AA5"/>
    <w:rsid w:val="009A7E13"/>
    <w:rsid w:val="009B01CA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335D"/>
    <w:rsid w:val="00A57919"/>
    <w:rsid w:val="00A603FA"/>
    <w:rsid w:val="00A6480F"/>
    <w:rsid w:val="00A65B9B"/>
    <w:rsid w:val="00A6697A"/>
    <w:rsid w:val="00A702F0"/>
    <w:rsid w:val="00A70979"/>
    <w:rsid w:val="00A714E3"/>
    <w:rsid w:val="00A737CC"/>
    <w:rsid w:val="00A747AD"/>
    <w:rsid w:val="00A75CE5"/>
    <w:rsid w:val="00A76E69"/>
    <w:rsid w:val="00A82BFB"/>
    <w:rsid w:val="00A851D8"/>
    <w:rsid w:val="00A94D2A"/>
    <w:rsid w:val="00A96F2C"/>
    <w:rsid w:val="00AA1D87"/>
    <w:rsid w:val="00AA1EF3"/>
    <w:rsid w:val="00AA212D"/>
    <w:rsid w:val="00AA4397"/>
    <w:rsid w:val="00AA4BF1"/>
    <w:rsid w:val="00AA6600"/>
    <w:rsid w:val="00AC1086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AF7D35"/>
    <w:rsid w:val="00B01365"/>
    <w:rsid w:val="00B1063A"/>
    <w:rsid w:val="00B12542"/>
    <w:rsid w:val="00B15170"/>
    <w:rsid w:val="00B16EE3"/>
    <w:rsid w:val="00B259BF"/>
    <w:rsid w:val="00B26DE3"/>
    <w:rsid w:val="00B34890"/>
    <w:rsid w:val="00B435B5"/>
    <w:rsid w:val="00B43827"/>
    <w:rsid w:val="00B43A8C"/>
    <w:rsid w:val="00B510F6"/>
    <w:rsid w:val="00B525C8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8768F"/>
    <w:rsid w:val="00B879CE"/>
    <w:rsid w:val="00B9512E"/>
    <w:rsid w:val="00B95568"/>
    <w:rsid w:val="00B955C6"/>
    <w:rsid w:val="00B971AD"/>
    <w:rsid w:val="00B97A2A"/>
    <w:rsid w:val="00BA0223"/>
    <w:rsid w:val="00BA139E"/>
    <w:rsid w:val="00BA175C"/>
    <w:rsid w:val="00BA684F"/>
    <w:rsid w:val="00BB0FE8"/>
    <w:rsid w:val="00BB3D01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2B91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26D60"/>
    <w:rsid w:val="00C34BFD"/>
    <w:rsid w:val="00C417D0"/>
    <w:rsid w:val="00C42950"/>
    <w:rsid w:val="00C442AE"/>
    <w:rsid w:val="00C4723B"/>
    <w:rsid w:val="00C472A2"/>
    <w:rsid w:val="00C52FA8"/>
    <w:rsid w:val="00C541E5"/>
    <w:rsid w:val="00C55671"/>
    <w:rsid w:val="00C603C3"/>
    <w:rsid w:val="00C61D59"/>
    <w:rsid w:val="00C61F66"/>
    <w:rsid w:val="00C64532"/>
    <w:rsid w:val="00C64DC2"/>
    <w:rsid w:val="00C66841"/>
    <w:rsid w:val="00C66CFD"/>
    <w:rsid w:val="00C7196E"/>
    <w:rsid w:val="00C76D48"/>
    <w:rsid w:val="00C873DA"/>
    <w:rsid w:val="00CA05B1"/>
    <w:rsid w:val="00CA3CEB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42C5"/>
    <w:rsid w:val="00D11758"/>
    <w:rsid w:val="00D12BA5"/>
    <w:rsid w:val="00D207FC"/>
    <w:rsid w:val="00D2238A"/>
    <w:rsid w:val="00D24820"/>
    <w:rsid w:val="00D32DFB"/>
    <w:rsid w:val="00D33BD9"/>
    <w:rsid w:val="00D35DEF"/>
    <w:rsid w:val="00D37A77"/>
    <w:rsid w:val="00D403C1"/>
    <w:rsid w:val="00D44CF6"/>
    <w:rsid w:val="00D4502E"/>
    <w:rsid w:val="00D500A5"/>
    <w:rsid w:val="00D52A4A"/>
    <w:rsid w:val="00D61912"/>
    <w:rsid w:val="00D61BC0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5262"/>
    <w:rsid w:val="00DA03AE"/>
    <w:rsid w:val="00DA1207"/>
    <w:rsid w:val="00DA2E1A"/>
    <w:rsid w:val="00DA33BE"/>
    <w:rsid w:val="00DA3D1A"/>
    <w:rsid w:val="00DA4115"/>
    <w:rsid w:val="00DB052A"/>
    <w:rsid w:val="00DB067C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25A21"/>
    <w:rsid w:val="00E32166"/>
    <w:rsid w:val="00E324F4"/>
    <w:rsid w:val="00E35B5D"/>
    <w:rsid w:val="00E363C9"/>
    <w:rsid w:val="00E41250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C75D1"/>
    <w:rsid w:val="00ED3908"/>
    <w:rsid w:val="00ED705B"/>
    <w:rsid w:val="00EE349A"/>
    <w:rsid w:val="00EE5170"/>
    <w:rsid w:val="00EE6EF1"/>
    <w:rsid w:val="00EF39CA"/>
    <w:rsid w:val="00F013C0"/>
    <w:rsid w:val="00F05E0A"/>
    <w:rsid w:val="00F06133"/>
    <w:rsid w:val="00F121A6"/>
    <w:rsid w:val="00F16117"/>
    <w:rsid w:val="00F178EC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7609D"/>
    <w:rsid w:val="00F77633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37D"/>
    <w:rsid w:val="00FC174D"/>
    <w:rsid w:val="00FC2FC0"/>
    <w:rsid w:val="00FC40D6"/>
    <w:rsid w:val="00FD2228"/>
    <w:rsid w:val="00FD2A8C"/>
    <w:rsid w:val="00FD4D05"/>
    <w:rsid w:val="00FE0444"/>
    <w:rsid w:val="00FE376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6385"/>
    <o:shapelayout v:ext="edit">
      <o:idmap v:ext="edit" data="1"/>
    </o:shapelayout>
  </w:shapeDefaults>
  <w:decimalSymbol w:val="."/>
  <w:listSeparator w:val=","/>
  <w14:docId w14:val="409EEA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0E6DF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6DF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E6DF0"/>
  </w:style>
  <w:style w:type="paragraph" w:styleId="CommentSubject">
    <w:name w:val="annotation subject"/>
    <w:basedOn w:val="CommentText"/>
    <w:next w:val="CommentText"/>
    <w:link w:val="CommentSubjectChar"/>
    <w:rsid w:val="000E6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6D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ECDCD-0BC5-4171-9D53-8564E5A4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2020-06-02T14:16:00Z</dcterms:created>
  <dcterms:modified xsi:type="dcterms:W3CDTF">2020-06-02T14:19:00Z</dcterms:modified>
</cp:coreProperties>
</file>